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 Пояснительная записка.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2. Раздел I. Старшая г</w:t>
      </w:r>
      <w:r w:rsidR="00603A1D">
        <w:rPr>
          <w:rFonts w:ascii="Times New Roman" w:hAnsi="Times New Roman"/>
          <w:color w:val="000000"/>
          <w:sz w:val="27"/>
          <w:szCs w:val="27"/>
          <w:lang w:eastAsia="ru-RU"/>
        </w:rPr>
        <w:t>руппа (первый год обучения</w:t>
      </w: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).</w:t>
      </w:r>
    </w:p>
    <w:p w:rsidR="00936DDE" w:rsidRPr="00D03057" w:rsidRDefault="00936DDE" w:rsidP="00FC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1. </w:t>
      </w:r>
      <w:hyperlink r:id="rId6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Перспективный план работы по формированию лексико-грамматических категорий и развитию связной речи по периодам.</w:t>
        </w:r>
      </w:hyperlink>
    </w:p>
    <w:p w:rsidR="00936DDE" w:rsidRPr="00D03057" w:rsidRDefault="00936DDE" w:rsidP="00FC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2. </w:t>
      </w:r>
      <w:hyperlink r:id="rId7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занятий по формированию лексико-грамматических категорий и развитию связной речи.</w:t>
        </w:r>
      </w:hyperlink>
    </w:p>
    <w:p w:rsidR="00936DDE" w:rsidRPr="00D03057" w:rsidRDefault="00936DDE" w:rsidP="00FC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3. </w:t>
      </w:r>
      <w:hyperlink r:id="rId8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логопедических занятий по формированию фонетической стороны речи.</w:t>
        </w:r>
      </w:hyperlink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3. Раздел II. Подготовительная г</w:t>
      </w:r>
      <w:r w:rsidR="00603A1D">
        <w:rPr>
          <w:rFonts w:ascii="Times New Roman" w:hAnsi="Times New Roman"/>
          <w:color w:val="000000"/>
          <w:sz w:val="27"/>
          <w:szCs w:val="27"/>
          <w:lang w:eastAsia="ru-RU"/>
        </w:rPr>
        <w:t>руппа (второй год обучения</w:t>
      </w: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).</w:t>
      </w:r>
    </w:p>
    <w:p w:rsidR="00936DDE" w:rsidRPr="00D03057" w:rsidRDefault="00936DDE" w:rsidP="00FC6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4. </w:t>
      </w:r>
      <w:hyperlink r:id="rId9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Перспективный план работы по формированию лексико-грамматических категорий и развитию связной речи по периодам.</w:t>
        </w:r>
      </w:hyperlink>
    </w:p>
    <w:p w:rsidR="00936DDE" w:rsidRPr="00D03057" w:rsidRDefault="00936DDE" w:rsidP="00FC6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5. </w:t>
      </w:r>
      <w:hyperlink r:id="rId10" w:history="1">
        <w:r w:rsidR="00077FCC"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 xml:space="preserve">Тематический план </w:t>
        </w:r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фронтальных занятий по формированию лексико-грамматических категорий и развитию связной речи.</w:t>
        </w:r>
      </w:hyperlink>
    </w:p>
    <w:p w:rsidR="00936DDE" w:rsidRPr="00D03057" w:rsidRDefault="00936DDE" w:rsidP="00FC6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6. </w:t>
      </w:r>
      <w:hyperlink r:id="rId11" w:history="1">
        <w:r w:rsidR="00DC6FAA"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Тематический план фронтальных занятий по формированию фонетической стороны речи и подготовке к обучению грамоте с детьми 6 – 7 лет</w:t>
        </w:r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.</w:t>
        </w:r>
      </w:hyperlink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Пояснительная записка.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общим недоразвитием речи (ОНР) в дошкольных образовательных учреждениях компенсирующего и комбинированного видов.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Решение данной проблемы возможно через разработку рабочей программы, интегрирующей содержание комплексной и коррекционных программ.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Настоящая программа носит коррекционно-развивающий характер. Она предназначена для обучения и воспитания детей 5-7 лет с ІІІ уровня речевого развития, принятых в дошкольное учреждение на два года.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Теоретической и методологической основой программы являются: положение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Л.С.Выгодского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 ведущей роли обучения и воспитания в психическом развитии ребенка; учение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Р.Е.Левиной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Т.Б.Филичевой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Г.В.Чиркиной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proofErr w:type="gramEnd"/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Основной базой рабочей программы являются:</w:t>
      </w:r>
    </w:p>
    <w:p w:rsidR="00936DDE" w:rsidRPr="00D03057" w:rsidRDefault="00936DDE" w:rsidP="00FC6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образовательная программа детского сада;</w:t>
      </w:r>
    </w:p>
    <w:p w:rsidR="00936DDE" w:rsidRPr="00D03057" w:rsidRDefault="00936DDE" w:rsidP="00865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программа «От рождения до школы» под редакцией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Н.Е.Вераксы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Т.С.Комаровой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М.А.Васильевой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936DDE" w:rsidRPr="00D03057" w:rsidRDefault="00936DDE" w:rsidP="00865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«Программы дошкольных образовательных учреждений компенсирующего вида для детей с нарушением речи».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Содержание программы определено с учетом Федерального Государственного Стандарта дошкольного образования дидактических принципов, которые для детей с осложненным ОНР приобретают особую значимость: от простого к </w:t>
      </w: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сложному</w:t>
      </w:r>
      <w:proofErr w:type="gram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, систематичность, доступность и повторяемость материала.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программы.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задачи коррекционного обучения.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1.Работа над базовыми психическими процессами, обеспечивающими речевую деятельность: восприятием различной модальности, пространственной ориентировкой, памятью, вниманием, понятийным мышлением, произвольной регуляцией деятельности.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2.Развитие моторной сферы (общего, мелкого, артикуляционного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праксиса</w:t>
      </w:r>
      <w:proofErr w:type="spellEnd"/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3.Формирование полноценных фонематических процессов.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4.Обучение нормативному (компенсаторному) звукопроизношению.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5.Совершенствование паралингвистических и экстралингвистических средств общения.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6.Формирование навыков анализа и синтеза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звуко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слогового состава слова.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7.Формирование навыков правильного воспроизведения слов сложной слоговой структуры.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8.Уточнение и конкретизация имеющегося словарного запаса; формирование умения адекватно использовать лексические единицы в самостоятельной речи.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9.Обогащение словарного запаса: путем накопления новых слов, являющихся различными частями речи, так и за счет умения активно пользоваться различными способами словообразования.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10.Развитие и совершенствование грамматического формирования связной речи путем овладения детьми словосочетаниями, связью слов в предложении моделями различных синтаксических конструкций.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11.Системная работа по предупреждению и преодолению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дислексии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дисграфии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дизорфографии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12.Формирование умений и навыков построения связного устного и письменного высказывания.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13.Совершенствование навыков речевой коммуникации.</w:t>
      </w:r>
    </w:p>
    <w:p w:rsidR="00936DDE" w:rsidRPr="00D03057" w:rsidRDefault="00936DDE" w:rsidP="00B4191C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14.Развитие мотивационной эмоционально – волевой сферы: целеполагание, планирование, и прогнозирование деятельности, контроль и самоконтроль, оценивание 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самооценивание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саморегуляция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обучения.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психоречевого</w:t>
      </w:r>
      <w:proofErr w:type="spell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развития детей с общим недоразвитием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Речь и мышление тесно связаны и с точки зрения психологии представляют собой единый речемыслительный комплекс. Речь является инструментом мышления, вне языковой деятельности мысли не существует. Любая мыслительная операция в той или иной мере опосредована речью.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Согласно теории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П.Я.Гальперина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 поэтапном формировании умственных действий, на ранних этапах детского развития речь «подытоживает» результат, достигнутый действием; затем вступает в силу сопровождающая, направляющая действие функция речи. К концу дошкольного детства речь заменяет действие как способ решения задач. Это позволяет действию «свернуться», превратиться полностью в мыслительное действие, перенестись в план внутренней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Таким образом, формирование интеллектуальной сферы ребенка напрямую зависит от уровня его речевой функции. Речь, в свою очередь, дополняется и совершенствуется под влиянием постоянно развивающихся и усложняющихся психических процессов.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В первую очередь дефекты речевой функции приводят к нарушенному или задержанному развитию высших психических функций, опосредованных речью: вербальной памяти, смыслового запоминания, слухового внимания, словесно-логического мышления. Это отражается как на продуктивности мыслительных операций, так и на темпе развития познавательной деятельности (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В.К.Воробьева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Р.И.Мартынова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Т.А.Ткаченко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Т.Б.Филичева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Г.В.Чиркина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). Кроме того, речевой дефект накладывает определенный отпечаток на формирование личности ребенка, затрудняет его общение </w:t>
      </w: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со</w:t>
      </w:r>
      <w:proofErr w:type="gram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взрослыми и сверстниками (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Ю.Ф.Гаркуша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Н.С.Жукова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Е.М.Мастюкова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др.).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Данные факторы тормозят становление игровой деятельности ребенка, имеющей, как и в норме, ведущее значение в плане общего психического развития, и затрудняют переход к более организованной учебной деятельности.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Согласно психолого-педагогической классификации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Р.Е.Левиной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, нарушения речи подразделяются на две группы: нарушения средств общения и нарушения в применении средств общения. Довольно часто встречающимся видом нарушений средств общения является общее недоразвитие речи у детей с нормальным слухом и сохранным интеллектом.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Трудности в обучении и воспитании, проявляющиеся у таких детей, часто усугубляются сопутствующими невротическими проявлениями. У большинства детей отмечается осложненный вариант ОНР, при котором особенности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психоречевой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сферы обуславливаются задержкой созревание ЦНС или негрубым повреждением отдельных мозговых структур. Среди неврологических синдромов у детей с ОНР наиболее часто выделяют </w:t>
      </w: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следующие</w:t>
      </w:r>
      <w:proofErr w:type="gram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гипертензионно-гидроцефальный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синдром,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церебрастенический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синдром и синдром двигательных расстройств. Клинические проявления данных расстройств существенно затрудняют обучение и воспитание ребенка.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При осложненном характере ОНР, помимо рассеянной очаговой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микросимптоматики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проявляющейся в нарушении тонуса, функции равновесия, координации движений, общего и орального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праксиса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у детей выявляется ряд особенностей в психической и личностной сфере. </w:t>
      </w: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Для них характерны снижение умственной работоспособности, повышенная психическая истощаемость, излишняя возбудимость и раздражительность, эмоциональная неустойчивость.</w:t>
      </w:r>
      <w:proofErr w:type="gramEnd"/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Недоразвитие речи, особенно лексико-грамматической ее стороны, значительным образом сказывается на процессе становления ведущей деятельности ребенка. Речь, как отмечал в своих исследованиях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А.Р.Лурия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выполняет существенную функцию, являясь формой ориентировочной деятельности ребенка; с ее помощью осуществляется речевой замысел, который может сворачиваться в сложный игровой сюжет. С расширением знаково-смысловой функции речи радикально меняется весь процесс игры: игра </w:t>
      </w:r>
      <w:proofErr w:type="gram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из</w:t>
      </w:r>
      <w:proofErr w:type="gram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процессуальной становится предметной, смысловой. Именно этот процесс перехода игры на новый уровень и затруднен у детей с ОНР.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Таким образом, нарушение речевой деятельности у детей с ОНР носит многоаспектный характер, требующий выработки единой стратегии, методической и организационной преемственности в решении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-коррекционных задач.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Особенности организации обучения и воспитания детей старшего дошкольного возраста с общим недоразвитием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Эффективность </w:t>
      </w:r>
      <w:proofErr w:type="spellStart"/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коррекционно</w:t>
      </w:r>
      <w:proofErr w:type="spellEnd"/>
      <w:r w:rsidRPr="00D0305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Определение приоритетных направлений и установление преемственных связей в коррекционной деятельности участников образовательного процесса с учетом структуры дефекта детей с ОНР.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Распределение занятий по развитию речи, проводимых в течение недели в соответствии с требованиями к максимальной образовательной нагрузке на ребёнка в ДОУ, определёнными СанПиНами № 2.4.1.2660-10.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 и средства организации образовательной деятельности.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Учитель-логопед:</w:t>
      </w:r>
    </w:p>
    <w:p w:rsidR="00936DDE" w:rsidRPr="00D03057" w:rsidRDefault="00936DDE" w:rsidP="00FC6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фронтальные (подгрупповые) коррекционные занятия,</w:t>
      </w:r>
    </w:p>
    <w:p w:rsidR="00936DDE" w:rsidRPr="00D03057" w:rsidRDefault="00936DDE" w:rsidP="00FC6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color w:val="000000"/>
          <w:sz w:val="27"/>
          <w:szCs w:val="27"/>
          <w:lang w:eastAsia="ru-RU"/>
        </w:rPr>
        <w:t>индивидуальные коррекционные занятия.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фронтальные, подгрупповые занятия по развитию речи с применением дидактических игр и упражнений на развитие всех компонентов речи;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экскурсии, наблюдения, экспериментальная деятельность;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беседы, ознакомление с произведениями художественной литературы.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Музыкальный руководитель:</w:t>
      </w:r>
    </w:p>
    <w:p w:rsidR="00936DDE" w:rsidRPr="00D03057" w:rsidRDefault="00936DDE" w:rsidP="00FC6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музыкально-ритмические игры;</w:t>
      </w:r>
    </w:p>
    <w:p w:rsidR="00936DDE" w:rsidRPr="00D03057" w:rsidRDefault="00936DDE" w:rsidP="00FC6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упражнения на развитие слухового восприятия, двигательной памяти;</w:t>
      </w:r>
    </w:p>
    <w:p w:rsidR="00936DDE" w:rsidRPr="00D03057" w:rsidRDefault="00936DDE" w:rsidP="00FC6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этюды на развитие выразительности мимики, жеста;</w:t>
      </w:r>
    </w:p>
    <w:p w:rsidR="00936DDE" w:rsidRPr="00D03057" w:rsidRDefault="00936DDE" w:rsidP="00FC6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игры-драматизации.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Специалист </w:t>
      </w:r>
      <w:proofErr w:type="gramStart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ИЗО:</w:t>
      </w:r>
    </w:p>
    <w:p w:rsidR="00936DDE" w:rsidRPr="00D03057" w:rsidRDefault="00936DDE" w:rsidP="00FC6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игры, упражнения на восприятие цвета и формы;</w:t>
      </w:r>
    </w:p>
    <w:p w:rsidR="00936DDE" w:rsidRPr="00D03057" w:rsidRDefault="00936DDE" w:rsidP="00FC6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развитие слухового восприятия, двигательной памяти;</w:t>
      </w:r>
    </w:p>
    <w:p w:rsidR="00936DDE" w:rsidRPr="00D03057" w:rsidRDefault="00936DDE" w:rsidP="00FC6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комментирование своей деятельности (проговаривание вслух последующего действия);</w:t>
      </w:r>
    </w:p>
    <w:p w:rsidR="00936DDE" w:rsidRPr="00D03057" w:rsidRDefault="00936DDE" w:rsidP="00FC6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обсуждение характерных признаков и пропорций предметов, явлений.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Специалист по ФИЗО:</w:t>
      </w:r>
    </w:p>
    <w:p w:rsidR="00936DDE" w:rsidRPr="00D03057" w:rsidRDefault="00936DDE" w:rsidP="00FC6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игры и упражнения на развитие общей, мелкой моторики;</w:t>
      </w:r>
    </w:p>
    <w:p w:rsidR="00936DDE" w:rsidRPr="00D03057" w:rsidRDefault="00936DDE" w:rsidP="00FC6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формирование правильного физиологического дыхания и фонационного выдоха;</w:t>
      </w:r>
    </w:p>
    <w:p w:rsidR="00936DDE" w:rsidRPr="00D03057" w:rsidRDefault="00936DDE" w:rsidP="00FC6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подвижные, спортивные игры с речевым сопровождением на закрепление навыков правильного произношения звуков;</w:t>
      </w:r>
    </w:p>
    <w:p w:rsidR="00936DDE" w:rsidRPr="00D03057" w:rsidRDefault="00936DDE" w:rsidP="00FC6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игры на развитие пространственной ориентации.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936DDE" w:rsidRPr="00D03057" w:rsidRDefault="00936DDE" w:rsidP="00FC63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игры и упражнения на развитие артикуляционной моторики ребенка;</w:t>
      </w:r>
    </w:p>
    <w:p w:rsidR="00936DDE" w:rsidRPr="00D03057" w:rsidRDefault="00936DDE" w:rsidP="00FC63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выполнением заданий и произношением ребенка;</w:t>
      </w:r>
    </w:p>
    <w:p w:rsidR="00936DDE" w:rsidRPr="00D03057" w:rsidRDefault="00936DDE" w:rsidP="00FC63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выполнение рекомендаций учителя-логопеда.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 программе выделены следующие разделы.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Старшая группа (дети от 5 до 6 лет).</w:t>
      </w:r>
    </w:p>
    <w:p w:rsidR="00936DDE" w:rsidRPr="00D03057" w:rsidRDefault="00936DDE" w:rsidP="00FC6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Работа над лексико-грамматической стороной и связной речью.</w:t>
      </w:r>
    </w:p>
    <w:p w:rsidR="00936DDE" w:rsidRPr="00D03057" w:rsidRDefault="00936DDE" w:rsidP="00FC6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фонетической стороны речи и развитие фонематического слуха.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Подготовительная группа (дети от 6 до 7 лет).</w:t>
      </w:r>
    </w:p>
    <w:p w:rsidR="00936DDE" w:rsidRPr="00D03057" w:rsidRDefault="00936DDE" w:rsidP="00FC63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Работа над лексико-грамматической стороной и связной речью.</w:t>
      </w:r>
    </w:p>
    <w:p w:rsidR="00936DDE" w:rsidRPr="00D03057" w:rsidRDefault="00936DDE" w:rsidP="00FC63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навыков звукового анализа и обучение грамоте.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При отборе программного материала учитывается структура дефекта детей с ОНР.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подгрупповых занятиях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изучаются те звуки, которые правильно произносятся всеми детьми или уже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скоррегированные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индивидуальных занятиях звуки.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Индивидуальные занятия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наименее благоприятной, от легкой к трудной устанавливается логопедом с учетом особенностей артикуляционной базы родного языка.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Учитывается следующее:</w:t>
      </w:r>
    </w:p>
    <w:p w:rsidR="00936DDE" w:rsidRPr="00D03057" w:rsidRDefault="00936DDE" w:rsidP="00FC63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для первоначальной постановки отбираются звуки, принадлежащие к различным фонетическим группам;</w:t>
      </w:r>
    </w:p>
    <w:p w:rsidR="00936DDE" w:rsidRPr="00D03057" w:rsidRDefault="00936DDE" w:rsidP="00FC63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звуки, смешиваемые в речи детей, поэтапно отрабатываются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отсроченно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 времени;</w:t>
      </w:r>
    </w:p>
    <w:p w:rsidR="00936DDE" w:rsidRPr="00D03057" w:rsidRDefault="00936DDE" w:rsidP="00FC63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окончательное закрепление изученных звуков достигается в процессе дифференциации всех близких звуков.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 для закрепления правильного произношения звуков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подбирается таким образом, чтобы он одновременно способствовал расширению и уточнению словаря, </w:t>
      </w:r>
      <w:proofErr w:type="spellStart"/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граммати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-чески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правильной речи, умению правильно строить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предло-жения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способствовал развитию связной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общедидактических</w:t>
      </w:r>
      <w:proofErr w:type="spell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специфических принципов в работе с детьми с речевыми нарушениями.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Успешность коррекционно-развивающей деятельности обеспечивается реализацией следующих принципов.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Системность коррекционных, профилактических и развивающих задач.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</w:t>
      </w:r>
    </w:p>
    <w:p w:rsidR="00936DDE" w:rsidRPr="00D03057" w:rsidRDefault="00936DDE" w:rsidP="00FC63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коррекционного (исправление отклонений, нарушений развития, разрешение трудностей);</w:t>
      </w:r>
    </w:p>
    <w:p w:rsidR="00936DDE" w:rsidRPr="00D03057" w:rsidRDefault="00936DDE" w:rsidP="00FC63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профилактического;</w:t>
      </w:r>
    </w:p>
    <w:p w:rsidR="00936DDE" w:rsidRPr="00D03057" w:rsidRDefault="00936DDE" w:rsidP="00FC63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развивающего (оптимизация, стимулирование и обогащение содержания развития).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Единство диагностики и коррекции.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Этот принцип отражает целостность процесса оказания коррекционной психолого-педагогической помощи ребенку.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коррекционно-развивающей программы. При этом осуществляется постоянный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развитием лексико-грамматического строя, связного высказывания ребенка, за его деятельностью, поведением, динамикой его эмоциональных 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состояний, чувств и переживаний, что позволяет внести необходимые коррективы в обучающие программы.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Приоритетность коррекции каузального типа.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Каузальная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предполагает устранение причин, лежащих в основе трудностей воспитания и развития. При несомненной значимости обоих типов коррекции приоритетной следует считать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каузальную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принцип коррекции.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Данный принцип означает, что генеральным способом коррекционно-развивающего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Учет возрастно-психологических и индивидуальных особенностей ребенка.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неповторимости, своеобразии каждой личности.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Комплексность методов психологического воздействия.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Этот принцип позволяет говорить о необходимости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использования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в обучении, так и воспитании детей с ОНР всего многообразия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Это методы игровой коррекции: методы ар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т-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сказко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игротерапии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; методы модификации поведения (поведенческий тренинг).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Активное привлечение ближайшего социального окружения к работе с ребенком.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принять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реализовать новые способы общения и взаимодействия с ним, поддержать ребенка в его саморазвитии и самоутверждении.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Перечисленные принципы позволяют наметить стратегию и направления коррекционно-развивающей деятельности и прогнозировать степень ее успешности.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Важным </w:t>
      </w: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условием результативности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организации обучающей и развивающей деятельности непосредственно на занятиях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будет являться насколько </w:t>
      </w: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последовательно реализуются</w:t>
      </w:r>
      <w:proofErr w:type="gram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дидактические принципы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Развитие динамичности восприятия.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коррекционно-развивающих занятий этот принцип успешно реализуется через задания с постепенно нарастающей трудностью; через включение упражнений, при выполнении которых внимание ребенка обращается на разные признаки, свойства и 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состояния изучаемого предмета; через разнообразие типов выполняемых заданий и смену видов деятельности детей.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Продуктивность обработки информации.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Смысл этого принципа состоит в том, чтобы обеспечить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полноценное усвоение учебной информации на основе переноса предлагаемых педагогом способов обработки информации. Тем самым развивается механизм самостоятельного поиска, выбора и принятия решения, т.е. способность самостоятельного и адекватного реагирования на определенные условия.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Развитие и коррекция высших психических функций.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функций. Системе таких упражнений в условиях коррекции речевых дефектов детей придается особое значение.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Обеспечение мотивации к учению.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Этот принцип предполагает обеспечение постоянного интереса ребенка к тому, что ему предлагают выполнить в виде учебного задания.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Концентрический.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 коррекционно-развивающей работе целесообразно применять концентрическую систему изучения материала, где каждый последующий концентр включает в себя постепенно усложняющуюся совокупность всех подсистем языка (лексической, синтаксической, морфологической).</w:t>
      </w:r>
    </w:p>
    <w:p w:rsidR="00936DDE" w:rsidRPr="00D03057" w:rsidRDefault="00936DDE" w:rsidP="0086530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Необходимость учета обозначенных принципов очевидна, поскольку они дают возможность обеспечить целостность, последовательность и преемственность задач и содержания обучающей и развивающей деятельности. Кроме того, их учет позволяет обеспечить комплексный подход к устранению у ребенка общего недоразвития речи,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поскольку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таким образом объединяются усилия педагогов разного профиля – логопеда, воспитателя, музыкального руководителя, инструктора по физической культуре и др.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 целом логопедическая работа с детьми дошкольного возраста подчиняется общей логике развертывания коррекционно-образовательного процесса и, следовательно, может быть представлена в виде алгоритма с разбивкой на ряд этапов, которые для достижения конечного результата – устранения недостатков в речевом развитии дошкольников – реализуются в строго определенной последовательности (табл. 1).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Таблица 1.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Алгоритм логопедической работы в группе для детей с ОНР.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165"/>
        <w:gridCol w:w="3995"/>
        <w:gridCol w:w="3495"/>
      </w:tblGrid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Исходная психолого-педагогическая и логопедическая </w:t>
            </w: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диагностика детей с нарушениями речи.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информационной готовности педагогов ДОУ и родителей к проведению эффективной коррекционно-педагогической работы с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индивидуальных коррекционно-речевых </w:t>
            </w: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помощи ребенку с нарушениями речи в ДОУ и семье.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программ группово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подгрупповой) работы с детьми, имеющими сходные структуру речевого нарушения и/или уровень речевого развития.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программ взаимодействия специалистов ДОУ и родителей ребенка с нарушениями речи.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задач, заложенных в индивидуальных и групповы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подгрупповых) коррекционных программах.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Психолого-педагогический и логопедический мониторинг.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Согласование, уточнени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необходимости – корректировка) меры и характера коррекционно-педагогического влияния участников коррекционно-образовательного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Достижение определенного позитивного эффекта в устранении у детей отклонений в речевом развитии.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 качества и устойчивости результатов коррекционно-речевой работы ребенком (группой детей).</w:t>
            </w:r>
          </w:p>
          <w:p w:rsidR="00936DDE" w:rsidRPr="00D03057" w:rsidRDefault="00936DDE" w:rsidP="00FC63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дальнейших образовательны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коррекционно-образовательных перспектив выпускников группы для детей с нарушениями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о прекращении логопедической работы с ребенко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группой), изменение ее характера или корректировка индивидуальных и групповых(подгрупповых) программ и продолжение логопедической работы.</w:t>
            </w:r>
          </w:p>
        </w:tc>
      </w:tr>
    </w:tbl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Преемственность в планировании занятий логопеда и воспитателя.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Основными задачами совместной коррекционной работы логопеда и воспитателя являются.</w:t>
      </w:r>
    </w:p>
    <w:p w:rsidR="00936DDE" w:rsidRPr="00D03057" w:rsidRDefault="00936DDE" w:rsidP="00FC63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Практическое усвоение лексических и грамматических средств языка.</w:t>
      </w:r>
    </w:p>
    <w:p w:rsidR="00936DDE" w:rsidRPr="00D03057" w:rsidRDefault="00936DDE" w:rsidP="00FC63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правильного произношения.</w:t>
      </w:r>
    </w:p>
    <w:p w:rsidR="00936DDE" w:rsidRPr="00D03057" w:rsidRDefault="00936DDE" w:rsidP="00FC63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к обучению грамоте, овладение элементами грамоты.</w:t>
      </w:r>
    </w:p>
    <w:p w:rsidR="00936DDE" w:rsidRPr="00D03057" w:rsidRDefault="00936DDE" w:rsidP="00FC63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Развитие навыка связной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Вместе с тем функции воспитателя и логопеда должны быть достаточно четко определены и разграничены (табл. 2).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Таблица 2.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Совместная коррекционная деятельность логопеда и воспитателя.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27"/>
        <w:gridCol w:w="4828"/>
      </w:tblGrid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Задачи, стоящие перед учителем-логопедом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36DDE" w:rsidRPr="00D03057" w:rsidRDefault="00936DDE" w:rsidP="00FC6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Задачи, стоящие перед воспитателем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Создание обстановки эмоционального благополучия детей в группе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Обследование речи детей, психических процессов, связанных с речью, двигательных навыков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Обследование общего развития детей, состояния их знаний и навыков по программе предшествующей возрастной группы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Заполнение речевой карты, изучение результатов обследования и определение уровня речевого развития ребенка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Заполнение протокола обследования, изучение результатов его с целью перспективного планирования коррекционной работы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4.Обсуждение результатов обследования. Составление психолого-педагогической характеристики группы в целом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Развитие слухового внимания детей и сознательного восприятия речи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Воспитание общего и речевого поведения детей, включая работу по развитию слухового внимания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Развитие зрительной, слуховой, вербальной памяти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Расширение кругозора детей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Активизация словарного запаса, формирование обобщающих понятий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Уточнение имеющегося словаря детей, расширение пассивного словарного запаса, его активизация по лексико-тематическим циклам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Обучение детей процессам анализа, синтеза, сравнения предметов по их составным частям, признакам, действиям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Развитие представлений детей о времени и пространстве, форме, величине и цвете предметов (сенсорное воспитание детей)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 Развитие подвижности речевого аппарата, речевого дыхания и на этой основе работа по коррекции звукопроизношения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 Развитие общей, мелкой и артикуляционной моторики детей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 Развитие фонематического восприятия детей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 Подготовка детей к предстоящему логопедическому занятию, включая выполнение заданий и рекомендаций логопеда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11. Обучение детей процессам </w:t>
            </w:r>
            <w:proofErr w:type="spell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-слогового анализа и синтеза слов, анализа предложений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 Закрепление речевых навыков, усвоенных детьми на логопедических занятиях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 Развитие восприятия ритмико-слоговой структуры слова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 Развитие памяти детей путем заучивания речевого материала разного вида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 Формирование навыков словообразования и словоизменения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 Закрепление навыков словообразования в различных играх и в повседневной жизни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 Формирование предложений разных типов в речи детей по моделям, демонстрации действий, вопросам, по картине и по ситуации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proofErr w:type="gramStart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речью детей по рекомендации логопеда, тактичное исправление ошибок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 Подготовка к овладению, а затем и овладение диалогической формой общения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      </w:r>
          </w:p>
        </w:tc>
      </w:tr>
      <w:tr w:rsidR="00936DDE" w:rsidRPr="00D03057" w:rsidTr="00FC63A5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6DDE" w:rsidRPr="00D03057" w:rsidRDefault="00936DDE" w:rsidP="00FC6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0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 Формирование навыка составления короткого рассказа, предваряя логопедическую работу в этом направлении</w:t>
            </w:r>
          </w:p>
        </w:tc>
      </w:tr>
    </w:tbl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Система составления сетки фронтальных занятий (табл.3) в старшей и подготовительной группе для детей с ОНР определяет содержание и максимальную нагрузку в организованных формах обучения (занятиях), с учетом индивидуальных особенностей детей и ориентирована:</w:t>
      </w:r>
    </w:p>
    <w:p w:rsidR="00936DDE" w:rsidRPr="00D03057" w:rsidRDefault="00936DDE" w:rsidP="00FC63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на значимость каждого вида занятий для коррекции дефекта;</w:t>
      </w:r>
    </w:p>
    <w:p w:rsidR="00936DDE" w:rsidRPr="00D03057" w:rsidRDefault="00936DDE" w:rsidP="00FC63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установки образовательной программы «От рождения до школы» под редакцией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36DDE" w:rsidRPr="00D03057" w:rsidRDefault="00936DDE" w:rsidP="00FC63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сведения из проекта программы для детей с ОНР (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Т.Б.Филичева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Г.В.Чиркина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936DDE" w:rsidRPr="00D03057" w:rsidRDefault="00936DDE" w:rsidP="00FC63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 и возрастные возможности детей данных категорий.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Нормативный срок освоения программы - два года.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Количество занятий распределено по периодам и рекомендациям парциальных программ развития и обучения воспитанников с общим недоразвитием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Каждое занятие учебного плана решает как коррекционно-развивающие, так и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 Соотношение этих задач, преобладание коррекционно-развивающего или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-образовательного компонента изменяется в зависимости от сроков пребывания детей в условиях компенсирующей группы и выраженности недостатков развития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Особенностью программы является выделение на занятиях специального времени направленного на реализацию ФГОС.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Предметно-информационная составляющая образованности: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иметь первоначальные представления о нравственной, эстетической, трудовой культуре родного края и ее взаимосвязи с культурой других регионов страны, мира;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иметь основные представления об этнокультурных особенностях народов Среднего Урала на основе ознакомления с мифами, легендами, сказками;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иметь представления об особенностях жизни детей и взрослых в ближайшем окружении ребенка, а также в других регионах страны, мира (особенности внешнего вида, поведения);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иметь представление об основных нормах, регулирующих устную речь, типичных речевых ошибках;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знать различия между письменной и устой речью;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знать художественные произведения, в которых даются образцы речевого выражения эмоций, чувств человека;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иметь начальные представления о причинах нарушения норм устной речи;</w:t>
      </w:r>
    </w:p>
    <w:p w:rsidR="00936DDE" w:rsidRPr="00D03057" w:rsidRDefault="00936DDE" w:rsidP="00FC63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знать основные нормы построения предложений и правильного произношения в родном языке.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Деятельностно</w:t>
      </w:r>
      <w:proofErr w:type="spellEnd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-коммуникативная составляющая образованности:</w:t>
      </w:r>
    </w:p>
    <w:p w:rsidR="00936DDE" w:rsidRPr="00D03057" w:rsidRDefault="00936DDE" w:rsidP="00FC63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проявлять способность выразить в слове, изображении, жесте свои эмоциональные переживания и суждения в соответствии с речевыми, моральными и эстетическими нормами;</w:t>
      </w:r>
    </w:p>
    <w:p w:rsidR="00936DDE" w:rsidRPr="00D03057" w:rsidRDefault="00936DDE" w:rsidP="00FC63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уметь соотносить свои поступки с нравственными нормами, утверждаемыми средой ближайшего окружения;</w:t>
      </w:r>
    </w:p>
    <w:p w:rsidR="00936DDE" w:rsidRPr="00D03057" w:rsidRDefault="00936DDE" w:rsidP="00FC63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уметь руководствоваться основными правилами самоорганизации, обеспечивающими успешную познавательную деятельность ребенка;</w:t>
      </w:r>
    </w:p>
    <w:p w:rsidR="00936DDE" w:rsidRPr="00D03057" w:rsidRDefault="00936DDE" w:rsidP="00FC63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уметь составить небольшой рассказ на родном языке о себе, своей семье, природе, о диких и домашних животных.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Ценностно-ориентационная составляющая образованности: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ощущение эмоционального комфорта при общении с близкими родственниками, сверстниками, воспитателем в дошкольном учреждении;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вера в достижении успехов при познании окружающего мира и формировании навыков доброжелательного общения с разными людьми;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к проявлению чуткости, сочувствия, тактичности;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уважение индивидуальных особенностей человека, традиций, обычаев его национальной культуры;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отношение к окружающим людям в соответствии с уровнем проявления ими основных нравственных, эстетических норм;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потребность в новых знаниях, расширение собственного опыта за счет повышения уровня самостоятельности в повседневной бытовой деятельности, самообслуживании, познании окружающего мира;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ощущение готовности к обучению в школе;</w:t>
      </w:r>
    </w:p>
    <w:p w:rsidR="00936DDE" w:rsidRPr="00D03057" w:rsidRDefault="00936DDE" w:rsidP="00FC63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положительный настрой на организованную учебную деятельность в школе.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Старшая группа.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Характеристика основных компонентов речи детей 6-го года жизни с ОНР III уровня.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Фразовая речь.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Имеется развернутая фразовая речь с элементами лексико-грамматического и фонетико-фонематического недоразвития; в активной речи ребенок пользуется в основном простыми предложениями; затрудняется или не умеет распространять простые предложения и строить сложные.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Понимание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Понимание обращенной к ребенку речи приближено к норме, но остаются затруднения в понимании изменений слов, выраженных приставками, суффиксами, в различении оттенков значений однокоренных слов, усвоении логико-грамматических структур, отражающих причинно-следственные, временные, пространственные и другие связи и отношения.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Словарный запас.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Ребенок пользуется всеми частями речи, однако при этом заметно преобладание существительных и глаголов, недостаточно прилагательных (особенно относительных), наречий; предлоги, даже простые, употребляет с ошибками; характерно неточное употребление глаголов, замена названий частей предметов названиями целых предметов; страдает навык словообразования и словотворчества.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Грамматический строй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Ребенок правильно употребляет простые грамматические формы, но допускает специфические ошибки: Неправильное согласование имен прилагательных с именами существительными в роде, числе, падеже; имен числительных с именами существительными; пропуски и замены предлогов; ошибки в ударениях и падежных окончаниях.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Звукопроизношение.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Произносительные возможности детей улучаются, но по-прежнему могут оставаться все виды нарушений (чаще всего свистящий и шипящий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сигматизмы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ротоцизм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ламбдацизм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, дефекты озвончения); характерны нестойкие замены, когда звук в разных словах произносится по-разному, и замены групп звуков более простыми по артикуляции.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Слоговая структура слова.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Характерны сокращения количества слогов, перестановка слогов и звуков, замена и уподобление слогов, сокращение звуков при стечении согласных. Особенно страдает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звуконаполняемость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Фонематическое восприятие.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Недостаточно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развиты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фонематический слух и фонематическое восприятие; готовность к звуковому анализу и синтезу самостоятельно не формируется.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Организация обучения и воспитания детей 6-го года с ОНР.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На первом году обучения фронтальные логопедические, а частично и занятия воспитателя проводятся по подгруппам, на которые дети делятся с учетом уровня речевого общего развития (по усмотрению логопеда).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Проводятся занятия двух видов:</w:t>
      </w:r>
    </w:p>
    <w:p w:rsidR="00936DDE" w:rsidRPr="00D03057" w:rsidRDefault="00936DDE" w:rsidP="00FC63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 формированию лексико-грамматических средств языка и связной речи;</w:t>
      </w:r>
    </w:p>
    <w:p w:rsidR="00936DDE" w:rsidRPr="00D03057" w:rsidRDefault="00936DDE" w:rsidP="00FC63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 формированию произношения.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этих занятий в зависимости от периода обучения разное.</w:t>
      </w:r>
    </w:p>
    <w:p w:rsidR="00936DDE" w:rsidRPr="00D03057" w:rsidRDefault="00936DDE" w:rsidP="00FC63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1-й период – 2 занятия в неделю по развитию лексико-грамматических средств языка и связной речи; коррекция звукопроизношения осуществляется только на индивидуальных занятиях.</w:t>
      </w:r>
    </w:p>
    <w:p w:rsidR="00936DDE" w:rsidRPr="00D03057" w:rsidRDefault="00936DDE" w:rsidP="00FC63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2-й период - 2 занятия в неделю по развитию лексико-грамматических средств языка и связной речи; 1 занятие по произношению.</w:t>
      </w:r>
    </w:p>
    <w:p w:rsidR="00936DDE" w:rsidRPr="00D03057" w:rsidRDefault="00936DDE" w:rsidP="00FC63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3-й период - 2 занятия в неделю по развитию лексико-грамматических средств языка и связной речи; 2 занятия по произношению.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Длительность занятия на начальном этапе работы – 20 минут, к концу первого периода она может быть увеличена до 25 минут.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1. </w:t>
      </w:r>
      <w:hyperlink r:id="rId12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Перспективный план работы по формированию лексико-грамматических категорий и развитию связной речи по периодам.</w:t>
        </w:r>
      </w:hyperlink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2. </w:t>
      </w:r>
      <w:hyperlink r:id="rId13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занятий по формированию лексико-грамматических категорий и развитию связной речи.</w:t>
        </w:r>
      </w:hyperlink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3. </w:t>
      </w:r>
      <w:hyperlink r:id="rId14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логопедических занятий по формированию фонетической стороны речи.</w:t>
        </w:r>
      </w:hyperlink>
    </w:p>
    <w:p w:rsidR="00603A1D" w:rsidRDefault="00603A1D" w:rsidP="00FC63A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603A1D" w:rsidRDefault="00603A1D" w:rsidP="00FC63A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lastRenderedPageBreak/>
        <w:t>Подготовительная группа.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Характеристика структурных компонентов речи детей 7-го года жизни с ОНР III уровня.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составе группы детей с ОНР второго года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обучения по состоянию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устной речи условно выделяют две неравные подгруппы. К первой подгруппе относится 70 – 80%, ко второй – 20 – 30% детей.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Фразовая речь.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Дети достаточно свободно владеют фразовой речью: адекватно отвечают на вопросы, могут построить высказывание в пределах близкой темы, при этом доминируют элементы ситуативности. В активной речи дети пользуются в основном простыми предложениями, состоящими из подлежащего, сказуемого и дополнения; в распространении простых предложений затрудняются.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Испытывают затруднения и в использовании сложных предложений. Структура сложносочиненных предложений упрощена, часто пропускаются члены предложения; редко используются разделительные и противительные союзы. Не всегда правильно строятся сложноподчиненные предложения. Детьми не усвоены подчинительные союзы, поэтому в их речи отсутствуют условные, уступительные, определительные придаточные предложения.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Дети этой подгруппы в сравнении с первой имеют более ограниченный опыт речевой деятельности и низкий уровень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автоматизированности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речевых навыков, что обусловлено недостаточностью овладения языковыми средствами.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 самостоятельной речи они нуждаются в смысловых опорах и помощи взрослых. Их высказывания чаще носят фрагментарный характер; отмечаются нарушения модели предложений; инверсии, пропуск главных и второстепенных членов предложения. Опускаются, заменяются, неправильно употребляются союзы и сложные слова.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Понимание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У детей уровень понимания обращенной к ним речи приближается к норме (расчлененный уровень). Дети умеют вслушиваться в речь логопеда, различать задания, обращения к одному и нескольким лицам. Понимают вопросы косвенных падежей и адекватно реагируют на них. Могут выполнять 4-, 5-ступенчатые словесные инструкции. Различают слова, близкие по звучанию, воспринимают изменения значений, которые вносятся отдельными частями слова – флексиями, приставками, суффиксами. Однако метафоры и сравнения, переносное значение слов для их понимания недоступны.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У детей понимание обращенной к ним речи находится на предикативном уровне. Они недостаточно различают изменения значений, обусловленные употреблением разных приставок, суффиксов и флексий; не во всех случаях понимают вопросы косвенных падежей (чем? кому? с кем? и др.).</w:t>
      </w:r>
    </w:p>
    <w:p w:rsidR="00603A1D" w:rsidRDefault="00603A1D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03A1D" w:rsidRDefault="00603A1D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Словарный запас.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Словарный запас детей на втором году обучения значительно возрастает, но все же отстает от возрастной нормы. Дети пользуются всеми частями речи, но не всегда употребляют их точно.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Активный словарь включает, в основном, слова, обозначающие конкретные предметы и действия; в нем мало слов, обозначающих отвлеченные и обобщающие понятия, недостаточно прилагательных, особенно относительных, наречий; предлоги, даже простые, употребляются с ошибками.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Лексический запас характеризуется стереотипностью, частым употреблением одних и тех же слов. Большие трудности дети испытывают при подборе синонимов, однокоренных слов, антонимов.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Количественный диапазон употребляемых детьми слов невелик. Словарный запас у них значительно беднее, чем у детей 1-й подгруппы, не только по количественным, но и по качественным показателям.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Дети овладели основными значениями слов, выраженными их корневой частью, но не различают изменения значений, выражаемых приставками, суффиксами, флексиями. Недостаточно усвоили обобщающие слова (транспорт, обувь, профессии и др.). Нередко заменяют родовые понятия видовыми – словами (вместо деревья – елочки), словосочетаниями или предложениями (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вместо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грядка – огурчики тут растут). Задания на подбор однокоренных слов, синонимов, образование сложных слов детям этой подгруппы недоступны.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Грамматический строй речи.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На втором году обучения у детей с ОНР остаются ошибки грамматического оформления речи.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Наиболее характерные ошибки у детей – смешение форм склонения, трудности при овладении предложными конструкциями, ошибки в употреблении форм множественного числа с использованием непродуктивных окончаний.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 активной речи правильно употребляются только простые и хорошо отработанные предлоги (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на, под).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При использовании сложных предлогов (из-за, из-под) появляются ошибки – замена и смешение.</w:t>
      </w:r>
      <w:proofErr w:type="gramEnd"/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Дети допускают специфические ошибки в согласовании прилагательных с существительными в роде, числе, падеже, а также числительных с существительными; в употреблении предлогов (пропуск, замена); в ударениях и падежных окончаниях.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Звукопроизношение.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Эта сторона речи у детей ко второму году обучения в значительной степени сформирована, однако еще встречаются недостатки в звуковом воспроизведении слов: недифференцированное произнесение некоторых звуков, в основном свистящих, шипящих, аффрикат и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соноров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Произносительные возможности детей улучшаются, но у них могут оставаться различные виды нарушений: постановка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соноров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отсрочивается, трудно идет автоматизация поставленных звуков, характерны нестойкие замены.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Слоговая структура.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Дети достаточно свободно пользуются словами разной слоговой структуры и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звуконаполняемости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 Нарушения встречаются в воспроизведении наиболее трудных или малоизвестных слов: смешение, перестановки и замены звуков и слогов; сокращения при стечениях согласных в слове.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Уровень воспроизведения слоговой структуры у детей этой подгруппы ниже, чем у детей 1-й подгруппы. Они могут правильно повторить за логопедом трех-, четырехсложные слова, но нередко искажают их в самостоятельной речи, допуская сокращение количества слогов и ошибки при передаче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звуконаполняемости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слов – перестановки, замены звуков и слогов, сокращения при стечении согласных, уподобления.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Фонематическое восприятие.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Дети уверенно справляются с выделением заданного звука в ряду других звуков, слышат и определяют место изучаемого звука в слове, овладевают навыком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звукослогового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анализа и синтеза прямого слога и односложных слов типа мак.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У детей при выполнении специальных заданий возникают специфические трудности: они не удерживают слоговой ряд (вместо трех слогов называют два), фразу; с ошибками определяют место звука в слове; испытывают трудности в овладении звуковым анализом прямого слога и односложных слов (опускают гласный звук).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Связная речь.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 детей в связной речи присутствуют элементы ситуативности. Возникают затруднения в использовании сложных предложений, особенно заметные при составлении рассказов по картинке и в спонтанных высказываниях. Простые предложения в самостоятельных рассказах детей нередко состоят только из подлежащего, сказуемого и дополнения, что связано с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недостаточностью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их лексическом запасе прилагательных, числительных, наречий, причастий, деепричастий. Однако дети без помощи логопеда могут составить несложный рассказ по картинке, рассказать об интересном событии, пересказать простой текст.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2-я подгруппа.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 Уровень развития связной речи у детей этой подгруппы гораздо ниже. При составлении рассказов по картинке, пересказе им требуются словесные и изобразительные подсказки. В процессе рассказа появляются длительные паузы между синтагмами и короткими фразами. Степень самостоятельности при свободных высказываниях низкая. Нередко рассказы детей носят фрагментарный характер, поэтому они периодически нуждаются в смысловых опорах и помощи взрослого.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Организация обучения и воспитания детей 7-го года с ОНР.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На втором году обучения проводятся занятия трех видов:</w:t>
      </w:r>
    </w:p>
    <w:p w:rsidR="00936DDE" w:rsidRPr="00D03057" w:rsidRDefault="00936DDE" w:rsidP="00FC63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 формированию лексико-грамматических средств языка и связной речи;</w:t>
      </w:r>
    </w:p>
    <w:p w:rsidR="00936DDE" w:rsidRPr="00D03057" w:rsidRDefault="00936DDE" w:rsidP="00FC63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 формированию произношения;</w:t>
      </w:r>
    </w:p>
    <w:p w:rsidR="00936DDE" w:rsidRPr="00D03057" w:rsidRDefault="00936DDE" w:rsidP="00FC63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по подготовке к обучению грамоте.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этих занятий в зависимости от периода обучения разное.</w:t>
      </w:r>
    </w:p>
    <w:p w:rsidR="00936DDE" w:rsidRPr="00D03057" w:rsidRDefault="00936DDE" w:rsidP="00FC63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1-й период – 2 занятия в неделю по развитию лексико-грамматических средств языка и связной речи; 2 занятия по произношению; 1занятие по подготовке к обучению грамоте.</w:t>
      </w:r>
    </w:p>
    <w:p w:rsidR="00936DDE" w:rsidRPr="00D03057" w:rsidRDefault="00936DDE" w:rsidP="00FC63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2-й период - 2 занятия в неделю по развитию лексико-грамматических средств языка и связной речи; 1,5 занятия по произношению; 1,5 занятия по подготовке к обучению грамоте.</w:t>
      </w:r>
    </w:p>
    <w:p w:rsidR="00936DDE" w:rsidRPr="00D03057" w:rsidRDefault="00936DDE" w:rsidP="00FC63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3-й период - 2 занятия в неделю по развитию лексико-грамматических средств языка и связной речи; 1 занятие по произношению; 2 занятия по подготовке к обучению грамоте.</w:t>
      </w:r>
    </w:p>
    <w:p w:rsidR="00936DDE" w:rsidRPr="00D03057" w:rsidRDefault="00936DDE" w:rsidP="00FC63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Длительность занятия на начальном этапе работы – 25 минут, к концу первого период</w:t>
      </w:r>
      <w:r w:rsidR="00227F69" w:rsidRPr="00D03057">
        <w:rPr>
          <w:rFonts w:ascii="Times New Roman" w:hAnsi="Times New Roman"/>
          <w:color w:val="000000"/>
          <w:sz w:val="24"/>
          <w:szCs w:val="24"/>
          <w:lang w:eastAsia="ru-RU"/>
        </w:rPr>
        <w:t>а она может быть увеличена до 30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4. </w:t>
      </w:r>
      <w:hyperlink r:id="rId15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Перспективный план работы по формированию лексико-грамматических категорий и развитию связной речи по периодам.</w:t>
        </w:r>
      </w:hyperlink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5. </w:t>
      </w:r>
      <w:hyperlink r:id="rId16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занятий по формированию лексико-грамматических категорий и развитию связной речи.</w:t>
        </w:r>
      </w:hyperlink>
    </w:p>
    <w:p w:rsidR="00936DDE" w:rsidRPr="00D03057" w:rsidRDefault="00936DDE" w:rsidP="00FC63A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</w:t>
      </w: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Приложение № 6. </w:t>
      </w:r>
      <w:hyperlink r:id="rId17" w:history="1">
        <w:r w:rsidRPr="00D03057">
          <w:rPr>
            <w:rFonts w:ascii="Times New Roman" w:hAnsi="Times New Roman"/>
            <w:color w:val="000000"/>
            <w:sz w:val="21"/>
            <w:szCs w:val="21"/>
            <w:u w:val="single"/>
            <w:lang w:eastAsia="ru-RU"/>
          </w:rPr>
          <w:t>Календарный план проведения фронтальных логопедических занятий по формированию фонетической стороны речи.</w:t>
        </w:r>
      </w:hyperlink>
    </w:p>
    <w:p w:rsidR="00936DDE" w:rsidRPr="00D03057" w:rsidRDefault="00936DDE" w:rsidP="00FC63A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Глухов В.П. Методика формирования связной монологической речи дошкольников с общим недоразвитием речи. М., 2004.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Грибова О.Е. Технология организации логопедического обследования: метод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особие /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О.Е.Грибова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 – М.: Айрис-пресс, 2005.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Детство-Пресс, 2001.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Ефименкова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Л.Н. Формирование речи у дошкольников. – М., 1985.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Жукова И.С.,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Мастюкова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Е.М., Филичева Т.Б. Преодоление общего недоразвития у дошкольников. – М., 1990.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Иванова С. В. Повышение роли эмоционального воздействия в логопедической работе / С. В. Иванова //Логопед. – 2004. - № 4.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Кондратенко И. Ю. Основные направления логопедической работы по формированию эмоциональной лексики у детей с общим недоразвитием речи старшего дошкольного возраста // Дефектология. – 2003.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Коррекция нарушений речи у дошкольников: Часть 1. Организационные вопросы программно-методического обеспечения / Под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ед. Л.С. Сосковец. – М.:АРКТИ, 2005.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Коррекция нарушений речи у дошкольников: Часть 2. Обучение детей с общим недоразвитием речи в условиях ДОУ / Под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ед. Л.С. Сосковец. – М.:АРКТИ, 2006.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Лопатина Л.В., Серебрякова Н.В. Преодоление речевых нарушений у дошкольников. СПб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2003.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Методы обследования речи детей: Пособие по диагностике речевых нарушений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од общ. Ред. Проф. Чиркиной. – 3-е изд., доп. – М.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АРКТИ, 2003.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Миронова С. А. Развитие речи дошкольников на логопедических занятиях. – М., 1991.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Программа воспитания и обучения в детском саду. Под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ед. Васильевой. – 2007.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Филичева Т.Б. Коррекционное обучение и воспитание детей 5-летнего возраста с общим недоразвитием речи /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Т.Б.Филичева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Г.В.Чиркина</w:t>
      </w:r>
      <w:proofErr w:type="spellEnd"/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. – М., 1991.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Филичева Т. Б. Программа коррекционного обучения и воспитания детей с общим недоразвитием речи 6-го года жизни / Т. Б. Филичева, Г. В. Чиркина. – М.: АПН РСФСР, 1989.</w:t>
      </w:r>
    </w:p>
    <w:p w:rsidR="00936DDE" w:rsidRPr="00D03057" w:rsidRDefault="00936DDE" w:rsidP="00FC63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057">
        <w:rPr>
          <w:rFonts w:ascii="Times New Roman" w:hAnsi="Times New Roman"/>
          <w:color w:val="000000"/>
          <w:sz w:val="24"/>
          <w:szCs w:val="24"/>
          <w:lang w:eastAsia="ru-RU"/>
        </w:rPr>
        <w:t>Филичева Т.Б., Чиркина Г.В. Устранение общего недоразвития речи у детей дошкольного возраста: Практическое пособие. – М.: Айрис-пресс, 2004.</w:t>
      </w:r>
    </w:p>
    <w:p w:rsidR="00936DDE" w:rsidRPr="00D03057" w:rsidRDefault="00936DDE">
      <w:pPr>
        <w:rPr>
          <w:rFonts w:ascii="Times New Roman" w:hAnsi="Times New Roman"/>
          <w:color w:val="000000"/>
        </w:rPr>
      </w:pPr>
    </w:p>
    <w:sectPr w:rsidR="00936DDE" w:rsidRPr="00D03057" w:rsidSect="009A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650"/>
    <w:multiLevelType w:val="multilevel"/>
    <w:tmpl w:val="9BA2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F14"/>
    <w:multiLevelType w:val="multilevel"/>
    <w:tmpl w:val="A43E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620CB6"/>
    <w:multiLevelType w:val="multilevel"/>
    <w:tmpl w:val="82DC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F2B4E"/>
    <w:multiLevelType w:val="multilevel"/>
    <w:tmpl w:val="1124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C310D"/>
    <w:multiLevelType w:val="multilevel"/>
    <w:tmpl w:val="E8A8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72EA6"/>
    <w:multiLevelType w:val="multilevel"/>
    <w:tmpl w:val="9926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C411A9"/>
    <w:multiLevelType w:val="multilevel"/>
    <w:tmpl w:val="693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F0FE8"/>
    <w:multiLevelType w:val="multilevel"/>
    <w:tmpl w:val="BE32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14E18"/>
    <w:multiLevelType w:val="multilevel"/>
    <w:tmpl w:val="6E4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67FB0"/>
    <w:multiLevelType w:val="multilevel"/>
    <w:tmpl w:val="8A0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D711B"/>
    <w:multiLevelType w:val="multilevel"/>
    <w:tmpl w:val="EE4A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33868"/>
    <w:multiLevelType w:val="multilevel"/>
    <w:tmpl w:val="552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06CE3"/>
    <w:multiLevelType w:val="multilevel"/>
    <w:tmpl w:val="422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494477"/>
    <w:multiLevelType w:val="multilevel"/>
    <w:tmpl w:val="8F3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D06C0"/>
    <w:multiLevelType w:val="multilevel"/>
    <w:tmpl w:val="496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CF7E95"/>
    <w:multiLevelType w:val="multilevel"/>
    <w:tmpl w:val="F17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1E6195"/>
    <w:multiLevelType w:val="multilevel"/>
    <w:tmpl w:val="9D5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8774A"/>
    <w:multiLevelType w:val="multilevel"/>
    <w:tmpl w:val="6DD4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271756"/>
    <w:multiLevelType w:val="multilevel"/>
    <w:tmpl w:val="D74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32D6C"/>
    <w:multiLevelType w:val="multilevel"/>
    <w:tmpl w:val="71E6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642EF2"/>
    <w:multiLevelType w:val="multilevel"/>
    <w:tmpl w:val="7E28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2FE5B50"/>
    <w:multiLevelType w:val="multilevel"/>
    <w:tmpl w:val="9210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844295"/>
    <w:multiLevelType w:val="multilevel"/>
    <w:tmpl w:val="1052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8824C1"/>
    <w:multiLevelType w:val="multilevel"/>
    <w:tmpl w:val="4DE6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8433FE"/>
    <w:multiLevelType w:val="multilevel"/>
    <w:tmpl w:val="90B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20"/>
  </w:num>
  <w:num w:numId="5">
    <w:abstractNumId w:val="17"/>
  </w:num>
  <w:num w:numId="6">
    <w:abstractNumId w:val="24"/>
  </w:num>
  <w:num w:numId="7">
    <w:abstractNumId w:val="11"/>
  </w:num>
  <w:num w:numId="8">
    <w:abstractNumId w:val="22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1"/>
  </w:num>
  <w:num w:numId="15">
    <w:abstractNumId w:val="3"/>
  </w:num>
  <w:num w:numId="16">
    <w:abstractNumId w:val="19"/>
  </w:num>
  <w:num w:numId="17">
    <w:abstractNumId w:val="15"/>
  </w:num>
  <w:num w:numId="18">
    <w:abstractNumId w:val="21"/>
  </w:num>
  <w:num w:numId="19">
    <w:abstractNumId w:val="18"/>
  </w:num>
  <w:num w:numId="20">
    <w:abstractNumId w:val="4"/>
  </w:num>
  <w:num w:numId="21">
    <w:abstractNumId w:val="12"/>
  </w:num>
  <w:num w:numId="22">
    <w:abstractNumId w:val="10"/>
  </w:num>
  <w:num w:numId="23">
    <w:abstractNumId w:val="0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011"/>
    <w:rsid w:val="00032011"/>
    <w:rsid w:val="00077FCC"/>
    <w:rsid w:val="00103B09"/>
    <w:rsid w:val="001D4645"/>
    <w:rsid w:val="001D5D0A"/>
    <w:rsid w:val="00227F69"/>
    <w:rsid w:val="0037656D"/>
    <w:rsid w:val="00550F2A"/>
    <w:rsid w:val="00575982"/>
    <w:rsid w:val="00603A1D"/>
    <w:rsid w:val="00603C23"/>
    <w:rsid w:val="00604590"/>
    <w:rsid w:val="006104CB"/>
    <w:rsid w:val="006240D4"/>
    <w:rsid w:val="00674A7A"/>
    <w:rsid w:val="00865303"/>
    <w:rsid w:val="00936DDE"/>
    <w:rsid w:val="009A0E38"/>
    <w:rsid w:val="009C59ED"/>
    <w:rsid w:val="00B0430B"/>
    <w:rsid w:val="00B4191C"/>
    <w:rsid w:val="00D03057"/>
    <w:rsid w:val="00DC6FAA"/>
    <w:rsid w:val="00E054EA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ped.ru/skotes30_pril03.htm" TargetMode="External"/><Relationship Id="rId13" Type="http://schemas.openxmlformats.org/officeDocument/2006/relationships/hyperlink" Target="http://www.logoped.ru/skotes30_pril02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goped.ru/skotes30_pril02.htm" TargetMode="External"/><Relationship Id="rId12" Type="http://schemas.openxmlformats.org/officeDocument/2006/relationships/hyperlink" Target="http://www.logoped.ru/skotes30_pril01.htm" TargetMode="External"/><Relationship Id="rId17" Type="http://schemas.openxmlformats.org/officeDocument/2006/relationships/hyperlink" Target="http://www.logoped.ru/skotes30_pril0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goped.ru/skotes30_pril05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goped.ru/skotes30_pril01.htm" TargetMode="External"/><Relationship Id="rId11" Type="http://schemas.openxmlformats.org/officeDocument/2006/relationships/hyperlink" Target="http://www.logoped.ru/skotes30_pril0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goped.ru/skotes30_pril04.htm" TargetMode="External"/><Relationship Id="rId10" Type="http://schemas.openxmlformats.org/officeDocument/2006/relationships/hyperlink" Target="http://www.logoped.ru/skotes30_pril05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goped.ru/skotes30_pril04.htm" TargetMode="External"/><Relationship Id="rId14" Type="http://schemas.openxmlformats.org/officeDocument/2006/relationships/hyperlink" Target="http://www.logoped.ru/skotes30_pril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6695</Words>
  <Characters>38166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Татьяна</cp:lastModifiedBy>
  <cp:revision>10</cp:revision>
  <dcterms:created xsi:type="dcterms:W3CDTF">2016-02-09T06:18:00Z</dcterms:created>
  <dcterms:modified xsi:type="dcterms:W3CDTF">2025-03-24T12:29:00Z</dcterms:modified>
</cp:coreProperties>
</file>